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63" w:rsidRPr="00334D60" w:rsidRDefault="00A10E63" w:rsidP="00A10E63">
      <w:pPr>
        <w:numPr>
          <w:ilvl w:val="0"/>
          <w:numId w:val="2"/>
        </w:numPr>
        <w:tabs>
          <w:tab w:val="left" w:pos="1440"/>
        </w:tabs>
        <w:rPr>
          <w:rFonts w:ascii="Arial" w:hAnsi="Arial" w:cs="Arial"/>
          <w:b/>
          <w:bCs/>
          <w:caps/>
          <w:sz w:val="20"/>
          <w:szCs w:val="20"/>
        </w:rPr>
      </w:pPr>
      <w:r w:rsidRPr="00334D60">
        <w:rPr>
          <w:rFonts w:ascii="Arial" w:hAnsi="Arial" w:cs="Arial"/>
          <w:b/>
          <w:bCs/>
          <w:caps/>
          <w:sz w:val="20"/>
          <w:szCs w:val="20"/>
        </w:rPr>
        <w:t>PARK USER CONDUCT</w:t>
      </w:r>
    </w:p>
    <w:p w:rsidR="00A10E63" w:rsidRPr="001B5407" w:rsidRDefault="00A10E63" w:rsidP="00A10E63">
      <w:pPr>
        <w:tabs>
          <w:tab w:val="left" w:pos="1440"/>
        </w:tabs>
        <w:rPr>
          <w:rFonts w:ascii="Arial" w:hAnsi="Arial" w:cs="Arial"/>
          <w:b/>
          <w:sz w:val="20"/>
          <w:szCs w:val="20"/>
        </w:rPr>
      </w:pPr>
    </w:p>
    <w:p w:rsidR="00A10E63" w:rsidRPr="001B5407" w:rsidRDefault="00A10E63" w:rsidP="00A10E63">
      <w:pPr>
        <w:tabs>
          <w:tab w:val="left" w:pos="1440"/>
        </w:tabs>
        <w:ind w:left="720"/>
        <w:rPr>
          <w:rFonts w:ascii="Arial" w:hAnsi="Arial" w:cs="Arial"/>
          <w:sz w:val="20"/>
          <w:szCs w:val="20"/>
        </w:rPr>
      </w:pPr>
      <w:r w:rsidRPr="001B5407">
        <w:rPr>
          <w:rFonts w:ascii="Arial" w:hAnsi="Arial" w:cs="Arial"/>
          <w:sz w:val="20"/>
          <w:szCs w:val="20"/>
        </w:rPr>
        <w:t xml:space="preserve">The following rules for individuals and/or groups on </w:t>
      </w:r>
      <w:smartTag w:uri="urn:schemas-microsoft-com:office:smarttags" w:element="place">
        <w:smartTag w:uri="urn:schemas-microsoft-com:office:smarttags" w:element="PlaceName">
          <w:r w:rsidRPr="001B5407">
            <w:rPr>
              <w:rFonts w:ascii="Arial" w:hAnsi="Arial" w:cs="Arial"/>
              <w:sz w:val="20"/>
              <w:szCs w:val="20"/>
            </w:rPr>
            <w:t>Carteret</w:t>
          </w:r>
        </w:smartTag>
        <w:r w:rsidRPr="001B5407">
          <w:rPr>
            <w:rFonts w:ascii="Arial" w:hAnsi="Arial" w:cs="Arial"/>
            <w:sz w:val="20"/>
            <w:szCs w:val="20"/>
          </w:rPr>
          <w:t xml:space="preserve"> </w:t>
        </w:r>
        <w:smartTag w:uri="urn:schemas-microsoft-com:office:smarttags" w:element="PlaceType">
          <w:r w:rsidRPr="001B5407">
            <w:rPr>
              <w:rFonts w:ascii="Arial" w:hAnsi="Arial" w:cs="Arial"/>
              <w:sz w:val="20"/>
              <w:szCs w:val="20"/>
            </w:rPr>
            <w:t>County</w:t>
          </w:r>
        </w:smartTag>
        <w:r w:rsidRPr="001B5407">
          <w:rPr>
            <w:rFonts w:ascii="Arial" w:hAnsi="Arial" w:cs="Arial"/>
            <w:sz w:val="20"/>
            <w:szCs w:val="20"/>
          </w:rPr>
          <w:t xml:space="preserve"> </w:t>
        </w:r>
        <w:smartTag w:uri="urn:schemas-microsoft-com:office:smarttags" w:element="PlaceType">
          <w:r w:rsidRPr="001B5407">
            <w:rPr>
              <w:rFonts w:ascii="Arial" w:hAnsi="Arial" w:cs="Arial"/>
              <w:sz w:val="20"/>
              <w:szCs w:val="20"/>
            </w:rPr>
            <w:t>Parks</w:t>
          </w:r>
        </w:smartTag>
      </w:smartTag>
      <w:r w:rsidRPr="001B5407">
        <w:rPr>
          <w:rFonts w:ascii="Arial" w:hAnsi="Arial" w:cs="Arial"/>
          <w:sz w:val="20"/>
          <w:szCs w:val="20"/>
        </w:rPr>
        <w:t xml:space="preserve"> and Recreation property are designed to ensure the enjoyment and safety of all citizens.</w:t>
      </w:r>
      <w:r>
        <w:rPr>
          <w:rFonts w:ascii="Arial" w:hAnsi="Arial" w:cs="Arial"/>
          <w:sz w:val="20"/>
          <w:szCs w:val="20"/>
        </w:rPr>
        <w:t xml:space="preserve">  Park users will not:</w:t>
      </w:r>
    </w:p>
    <w:p w:rsidR="00A10E63" w:rsidRPr="005706B7" w:rsidRDefault="00A10E63" w:rsidP="00A10E63">
      <w:pPr>
        <w:rPr>
          <w:rFonts w:ascii="Arial" w:hAnsi="Arial" w:cs="Microsoft Sans Serif"/>
          <w:bCs/>
          <w:sz w:val="20"/>
          <w:szCs w:val="20"/>
        </w:rPr>
      </w:pPr>
    </w:p>
    <w:p w:rsidR="00A10E63" w:rsidRDefault="00A10E63" w:rsidP="00A10E63">
      <w:pPr>
        <w:numPr>
          <w:ilvl w:val="2"/>
          <w:numId w:val="1"/>
        </w:numPr>
        <w:tabs>
          <w:tab w:val="left" w:pos="1260"/>
          <w:tab w:val="left" w:pos="2520"/>
        </w:tabs>
        <w:rPr>
          <w:rFonts w:ascii="Arial" w:hAnsi="Arial" w:cs="Arial"/>
          <w:sz w:val="20"/>
          <w:szCs w:val="20"/>
        </w:rPr>
      </w:pPr>
      <w:r w:rsidRPr="005706B7">
        <w:rPr>
          <w:rFonts w:ascii="Arial" w:hAnsi="Arial" w:cs="Arial"/>
          <w:sz w:val="20"/>
          <w:szCs w:val="20"/>
        </w:rPr>
        <w:t>Engage in criminal or disorderly cond</w:t>
      </w:r>
      <w:r>
        <w:rPr>
          <w:rFonts w:ascii="Arial" w:hAnsi="Arial" w:cs="Arial"/>
          <w:sz w:val="20"/>
          <w:szCs w:val="20"/>
        </w:rPr>
        <w:t>uct of any kind within the park, including vandalism to park property.</w:t>
      </w:r>
    </w:p>
    <w:p w:rsidR="00A10E63" w:rsidRDefault="00A10E63" w:rsidP="00A10E63">
      <w:pPr>
        <w:tabs>
          <w:tab w:val="left" w:pos="1260"/>
          <w:tab w:val="left" w:pos="2520"/>
        </w:tabs>
        <w:ind w:left="1440"/>
        <w:rPr>
          <w:rFonts w:ascii="Arial" w:hAnsi="Arial" w:cs="Arial"/>
          <w:sz w:val="20"/>
          <w:szCs w:val="20"/>
        </w:rPr>
      </w:pPr>
    </w:p>
    <w:p w:rsidR="00A10E63" w:rsidRDefault="00A10E63" w:rsidP="00A10E63">
      <w:pPr>
        <w:numPr>
          <w:ilvl w:val="2"/>
          <w:numId w:val="1"/>
        </w:numPr>
        <w:tabs>
          <w:tab w:val="left" w:pos="1260"/>
          <w:tab w:val="left" w:pos="2520"/>
        </w:tabs>
        <w:rPr>
          <w:rFonts w:ascii="Arial" w:hAnsi="Arial" w:cs="Arial"/>
          <w:sz w:val="20"/>
          <w:szCs w:val="20"/>
        </w:rPr>
      </w:pPr>
      <w:r w:rsidRPr="005706B7">
        <w:rPr>
          <w:rFonts w:ascii="Arial" w:hAnsi="Arial" w:cs="Arial"/>
          <w:sz w:val="20"/>
          <w:szCs w:val="20"/>
        </w:rPr>
        <w:t>Engage in any activity that may constitute a hazard to the safety of themselves or other persons, except when conducted within reasonable safety guidelines in specific areas designated by special permission from the CCPR Director.</w:t>
      </w:r>
    </w:p>
    <w:p w:rsidR="00A10E63" w:rsidRDefault="00A10E63" w:rsidP="00A10E63">
      <w:pPr>
        <w:tabs>
          <w:tab w:val="left" w:pos="1260"/>
          <w:tab w:val="left" w:pos="2520"/>
        </w:tabs>
        <w:rPr>
          <w:rFonts w:ascii="Arial" w:hAnsi="Arial" w:cs="Arial"/>
          <w:sz w:val="20"/>
          <w:szCs w:val="20"/>
        </w:rPr>
      </w:pPr>
    </w:p>
    <w:p w:rsidR="00A10E63" w:rsidRDefault="00A10E63" w:rsidP="00A10E63">
      <w:pPr>
        <w:numPr>
          <w:ilvl w:val="2"/>
          <w:numId w:val="1"/>
        </w:numPr>
        <w:tabs>
          <w:tab w:val="left" w:pos="1260"/>
          <w:tab w:val="left" w:pos="2520"/>
        </w:tabs>
        <w:rPr>
          <w:rFonts w:ascii="Arial" w:hAnsi="Arial" w:cs="Arial"/>
          <w:sz w:val="20"/>
          <w:szCs w:val="20"/>
        </w:rPr>
      </w:pPr>
      <w:r w:rsidRPr="005706B7">
        <w:rPr>
          <w:rFonts w:ascii="Arial" w:hAnsi="Arial" w:cs="Arial"/>
          <w:sz w:val="20"/>
          <w:szCs w:val="20"/>
        </w:rPr>
        <w:t>Dispose of lighted or unlighted matches, cigar</w:t>
      </w:r>
      <w:r>
        <w:rPr>
          <w:rFonts w:ascii="Arial" w:hAnsi="Arial" w:cs="Arial"/>
          <w:sz w:val="20"/>
          <w:szCs w:val="20"/>
        </w:rPr>
        <w:t xml:space="preserve">s, cigarettes or any flammable </w:t>
      </w:r>
      <w:r w:rsidRPr="005706B7">
        <w:rPr>
          <w:rFonts w:ascii="Arial" w:hAnsi="Arial" w:cs="Arial"/>
          <w:sz w:val="20"/>
          <w:szCs w:val="20"/>
        </w:rPr>
        <w:t>material</w:t>
      </w:r>
      <w:r>
        <w:rPr>
          <w:rFonts w:ascii="Arial" w:hAnsi="Arial" w:cs="Arial"/>
          <w:sz w:val="20"/>
          <w:szCs w:val="20"/>
        </w:rPr>
        <w:t>/</w:t>
      </w:r>
      <w:r w:rsidRPr="005706B7">
        <w:rPr>
          <w:rFonts w:ascii="Arial" w:hAnsi="Arial" w:cs="Arial"/>
          <w:sz w:val="20"/>
          <w:szCs w:val="20"/>
        </w:rPr>
        <w:t>substance in other than trash receptacles or ash cans.</w:t>
      </w:r>
    </w:p>
    <w:p w:rsidR="00A10E63" w:rsidRDefault="00A10E63" w:rsidP="00A10E63">
      <w:pPr>
        <w:tabs>
          <w:tab w:val="left" w:pos="1260"/>
          <w:tab w:val="left" w:pos="2520"/>
        </w:tabs>
        <w:rPr>
          <w:rFonts w:ascii="Arial" w:hAnsi="Arial" w:cs="Arial"/>
          <w:sz w:val="20"/>
          <w:szCs w:val="20"/>
        </w:rPr>
      </w:pPr>
    </w:p>
    <w:p w:rsidR="00A10E63" w:rsidRPr="005706B7" w:rsidRDefault="00A10E63" w:rsidP="00A10E63">
      <w:pPr>
        <w:numPr>
          <w:ilvl w:val="2"/>
          <w:numId w:val="1"/>
        </w:numPr>
        <w:tabs>
          <w:tab w:val="left" w:pos="1260"/>
          <w:tab w:val="left" w:pos="2520"/>
        </w:tabs>
        <w:rPr>
          <w:rFonts w:ascii="Arial" w:hAnsi="Arial" w:cs="Arial"/>
          <w:sz w:val="20"/>
          <w:szCs w:val="20"/>
        </w:rPr>
      </w:pPr>
      <w:r w:rsidRPr="005706B7">
        <w:rPr>
          <w:rFonts w:ascii="Arial" w:hAnsi="Arial" w:cs="Arial"/>
          <w:sz w:val="20"/>
          <w:szCs w:val="20"/>
        </w:rPr>
        <w:t>Engage in threatening language or in excessively noisy conduct of any kind at any</w:t>
      </w:r>
      <w:r>
        <w:rPr>
          <w:rFonts w:ascii="Arial" w:hAnsi="Arial" w:cs="Arial"/>
          <w:sz w:val="20"/>
          <w:szCs w:val="20"/>
        </w:rPr>
        <w:t xml:space="preserve"> </w:t>
      </w:r>
      <w:r w:rsidRPr="005706B7">
        <w:rPr>
          <w:rFonts w:ascii="Arial" w:hAnsi="Arial" w:cs="Arial"/>
          <w:sz w:val="20"/>
          <w:szCs w:val="20"/>
        </w:rPr>
        <w:t>time within the park such that it unreasonably dis</w:t>
      </w:r>
      <w:r>
        <w:rPr>
          <w:rFonts w:ascii="Arial" w:hAnsi="Arial" w:cs="Arial"/>
          <w:sz w:val="20"/>
          <w:szCs w:val="20"/>
        </w:rPr>
        <w:t xml:space="preserve">turbs other park patrons or </w:t>
      </w:r>
      <w:r w:rsidRPr="005706B7">
        <w:rPr>
          <w:rFonts w:ascii="Arial" w:hAnsi="Arial" w:cs="Arial"/>
          <w:sz w:val="20"/>
          <w:szCs w:val="20"/>
        </w:rPr>
        <w:t>neighbors.  The park staff on duty is empowered</w:t>
      </w:r>
      <w:r>
        <w:rPr>
          <w:rFonts w:ascii="Arial" w:hAnsi="Arial" w:cs="Arial"/>
          <w:sz w:val="20"/>
          <w:szCs w:val="20"/>
        </w:rPr>
        <w:t xml:space="preserve"> to determine whether noise is </w:t>
      </w:r>
      <w:r w:rsidRPr="005706B7">
        <w:rPr>
          <w:rFonts w:ascii="Arial" w:hAnsi="Arial" w:cs="Arial"/>
          <w:sz w:val="20"/>
          <w:szCs w:val="20"/>
        </w:rPr>
        <w:t>excessive or unreasonably disturbing.</w:t>
      </w:r>
    </w:p>
    <w:p w:rsidR="00A10E63" w:rsidRPr="005706B7" w:rsidRDefault="00A10E63" w:rsidP="00A10E63">
      <w:pPr>
        <w:tabs>
          <w:tab w:val="left" w:pos="1080"/>
          <w:tab w:val="left" w:pos="1620"/>
          <w:tab w:val="left" w:pos="2520"/>
        </w:tabs>
        <w:ind w:left="720"/>
        <w:rPr>
          <w:rFonts w:ascii="Arial" w:hAnsi="Arial" w:cs="Arial"/>
          <w:sz w:val="20"/>
          <w:szCs w:val="20"/>
        </w:rPr>
      </w:pPr>
    </w:p>
    <w:p w:rsidR="00A10E63" w:rsidRPr="00B529FF"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sidRPr="00B529FF">
        <w:rPr>
          <w:rFonts w:ascii="Arial" w:hAnsi="Arial" w:cs="Arial"/>
          <w:sz w:val="20"/>
          <w:szCs w:val="20"/>
        </w:rPr>
        <w:t>Throw rocks or objects of any kind.  This does not include balls or game equipment used in athletic events when used in a reasonable manner, and in such a way that they do not become hazards to other park patrons.</w:t>
      </w:r>
    </w:p>
    <w:p w:rsidR="00A10E63" w:rsidRPr="00B529FF" w:rsidRDefault="00A10E63" w:rsidP="00A10E63">
      <w:pPr>
        <w:pStyle w:val="BodyTextIndent2"/>
        <w:tabs>
          <w:tab w:val="clear" w:pos="1440"/>
          <w:tab w:val="clear" w:pos="1800"/>
          <w:tab w:val="clear" w:pos="2880"/>
          <w:tab w:val="clear" w:pos="3240"/>
          <w:tab w:val="left" w:pos="1080"/>
          <w:tab w:val="left" w:pos="1260"/>
        </w:tabs>
        <w:ind w:firstLine="0"/>
        <w:rPr>
          <w:rFonts w:ascii="Arial" w:hAnsi="Arial" w:cs="Arial"/>
          <w:sz w:val="20"/>
          <w:szCs w:val="20"/>
        </w:rPr>
      </w:pPr>
    </w:p>
    <w:p w:rsidR="00A10E63" w:rsidRPr="00B529FF"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sidRPr="00B529FF">
        <w:rPr>
          <w:rFonts w:ascii="Arial" w:hAnsi="Arial" w:cs="Arial"/>
          <w:sz w:val="20"/>
          <w:szCs w:val="20"/>
        </w:rPr>
        <w:t xml:space="preserve">Solicit, peddle, or beg within any park or recreation facility, or to sell merchandise or wares </w:t>
      </w:r>
      <w:r>
        <w:rPr>
          <w:rFonts w:ascii="Arial" w:hAnsi="Arial" w:cs="Arial"/>
          <w:sz w:val="20"/>
          <w:szCs w:val="20"/>
        </w:rPr>
        <w:t xml:space="preserve">for-profit in any park.  Non-profit leagues/organizations may raise funds through concession facilities only when a completed </w:t>
      </w:r>
      <w:r w:rsidRPr="000E6C49">
        <w:rPr>
          <w:rFonts w:ascii="Arial" w:hAnsi="Arial" w:cs="Arial"/>
          <w:b/>
          <w:i/>
          <w:sz w:val="20"/>
          <w:szCs w:val="20"/>
        </w:rPr>
        <w:t>“Concessions” (Addendum B)</w:t>
      </w:r>
      <w:r>
        <w:rPr>
          <w:rFonts w:ascii="Arial" w:hAnsi="Arial" w:cs="Arial"/>
          <w:b/>
          <w:sz w:val="20"/>
          <w:szCs w:val="20"/>
        </w:rPr>
        <w:t xml:space="preserve"> </w:t>
      </w:r>
      <w:r>
        <w:rPr>
          <w:rFonts w:ascii="Arial" w:hAnsi="Arial" w:cs="Arial"/>
          <w:sz w:val="20"/>
          <w:szCs w:val="20"/>
        </w:rPr>
        <w:t xml:space="preserve">request form is signed by the department director and all requirements are met. </w:t>
      </w:r>
    </w:p>
    <w:p w:rsidR="00A10E63" w:rsidRPr="00B529FF" w:rsidRDefault="00A10E63" w:rsidP="00A10E63">
      <w:pPr>
        <w:pStyle w:val="BodyTextIndent2"/>
        <w:tabs>
          <w:tab w:val="clear" w:pos="1440"/>
          <w:tab w:val="clear" w:pos="1800"/>
          <w:tab w:val="clear" w:pos="2880"/>
          <w:tab w:val="clear" w:pos="3240"/>
          <w:tab w:val="left" w:pos="1080"/>
          <w:tab w:val="left" w:pos="1260"/>
        </w:tabs>
        <w:ind w:firstLine="0"/>
        <w:rPr>
          <w:rFonts w:ascii="Arial" w:hAnsi="Arial" w:cs="Arial"/>
          <w:sz w:val="20"/>
          <w:szCs w:val="20"/>
        </w:rPr>
      </w:pPr>
    </w:p>
    <w:p w:rsidR="00A10E63" w:rsidRPr="00B529FF"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sidRPr="00B529FF">
        <w:rPr>
          <w:rFonts w:ascii="Arial" w:hAnsi="Arial" w:cs="Arial"/>
          <w:sz w:val="20"/>
          <w:szCs w:val="20"/>
        </w:rPr>
        <w:t>Interfere with or in any manner hinder any employee of the park in the performance of their duties.</w:t>
      </w:r>
    </w:p>
    <w:p w:rsidR="00A10E63" w:rsidRPr="00B529FF" w:rsidRDefault="00A10E63" w:rsidP="00A10E63">
      <w:pPr>
        <w:pStyle w:val="BodyTextIndent2"/>
        <w:tabs>
          <w:tab w:val="clear" w:pos="1440"/>
          <w:tab w:val="clear" w:pos="1800"/>
          <w:tab w:val="clear" w:pos="2880"/>
          <w:tab w:val="clear" w:pos="3240"/>
          <w:tab w:val="left" w:pos="1080"/>
          <w:tab w:val="left" w:pos="1260"/>
        </w:tabs>
        <w:ind w:firstLine="0"/>
        <w:rPr>
          <w:rFonts w:ascii="Arial" w:hAnsi="Arial" w:cs="Arial"/>
          <w:sz w:val="20"/>
          <w:szCs w:val="20"/>
        </w:rPr>
      </w:pPr>
    </w:p>
    <w:p w:rsidR="00A10E63" w:rsidRPr="00B529FF"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sidRPr="00B529FF">
        <w:rPr>
          <w:rFonts w:ascii="Arial" w:hAnsi="Arial" w:cs="Arial"/>
          <w:sz w:val="20"/>
          <w:szCs w:val="20"/>
        </w:rPr>
        <w:t xml:space="preserve">Disturb or interfere unreasonably with any person </w:t>
      </w:r>
      <w:r>
        <w:rPr>
          <w:rFonts w:ascii="Arial" w:hAnsi="Arial" w:cs="Arial"/>
          <w:sz w:val="20"/>
          <w:szCs w:val="20"/>
        </w:rPr>
        <w:t xml:space="preserve">or party occupying any area or </w:t>
      </w:r>
      <w:r w:rsidRPr="00B529FF">
        <w:rPr>
          <w:rFonts w:ascii="Arial" w:hAnsi="Arial" w:cs="Arial"/>
          <w:sz w:val="20"/>
          <w:szCs w:val="20"/>
        </w:rPr>
        <w:t>participating in any activity under the authority of a permit.</w:t>
      </w:r>
    </w:p>
    <w:p w:rsidR="00A10E63" w:rsidRDefault="00A10E63" w:rsidP="00A10E63">
      <w:pPr>
        <w:pStyle w:val="BodyTextIndent2"/>
        <w:tabs>
          <w:tab w:val="clear" w:pos="1440"/>
          <w:tab w:val="clear" w:pos="1800"/>
          <w:tab w:val="clear" w:pos="2880"/>
          <w:tab w:val="clear" w:pos="3240"/>
          <w:tab w:val="left" w:pos="1080"/>
          <w:tab w:val="left" w:pos="1260"/>
        </w:tabs>
        <w:ind w:firstLine="0"/>
        <w:rPr>
          <w:rFonts w:ascii="Arial" w:hAnsi="Arial" w:cs="Arial"/>
          <w:sz w:val="20"/>
          <w:szCs w:val="20"/>
        </w:rPr>
      </w:pPr>
    </w:p>
    <w:p w:rsidR="00A10E63" w:rsidRPr="00B529FF"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sidRPr="00B529FF">
        <w:rPr>
          <w:rFonts w:ascii="Arial" w:hAnsi="Arial" w:cs="Arial"/>
          <w:sz w:val="20"/>
          <w:szCs w:val="20"/>
        </w:rPr>
        <w:t>Bring any glass containers in to the park.</w:t>
      </w:r>
    </w:p>
    <w:p w:rsidR="00A10E63" w:rsidRPr="00B529FF" w:rsidRDefault="00A10E63" w:rsidP="00A10E63">
      <w:pPr>
        <w:pStyle w:val="BodyTextIndent2"/>
        <w:tabs>
          <w:tab w:val="clear" w:pos="1440"/>
          <w:tab w:val="clear" w:pos="1800"/>
          <w:tab w:val="clear" w:pos="2880"/>
          <w:tab w:val="clear" w:pos="3240"/>
          <w:tab w:val="left" w:pos="1080"/>
          <w:tab w:val="left" w:pos="1260"/>
        </w:tabs>
        <w:ind w:firstLine="0"/>
        <w:rPr>
          <w:rFonts w:ascii="Arial" w:hAnsi="Arial" w:cs="Arial"/>
          <w:sz w:val="20"/>
          <w:szCs w:val="20"/>
        </w:rPr>
      </w:pPr>
    </w:p>
    <w:p w:rsidR="00A10E63"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Pr>
          <w:rFonts w:ascii="Arial" w:hAnsi="Arial" w:cs="Arial"/>
          <w:sz w:val="20"/>
          <w:szCs w:val="20"/>
        </w:rPr>
        <w:t>L</w:t>
      </w:r>
      <w:r w:rsidRPr="00B529FF">
        <w:rPr>
          <w:rFonts w:ascii="Arial" w:hAnsi="Arial" w:cs="Arial"/>
          <w:sz w:val="20"/>
          <w:szCs w:val="20"/>
        </w:rPr>
        <w:t xml:space="preserve">oiter, stand, sit, or lie in or out of a vehicle in any </w:t>
      </w:r>
      <w:smartTag w:uri="urn:schemas-microsoft-com:office:smarttags" w:element="place">
        <w:smartTag w:uri="urn:schemas-microsoft-com:office:smarttags" w:element="PlaceName">
          <w:r w:rsidRPr="00B529FF">
            <w:rPr>
              <w:rFonts w:ascii="Arial" w:hAnsi="Arial" w:cs="Arial"/>
              <w:sz w:val="20"/>
              <w:szCs w:val="20"/>
            </w:rPr>
            <w:t>Carteret</w:t>
          </w:r>
        </w:smartTag>
        <w:r w:rsidRPr="00B529FF">
          <w:rPr>
            <w:rFonts w:ascii="Arial" w:hAnsi="Arial" w:cs="Arial"/>
            <w:sz w:val="20"/>
            <w:szCs w:val="20"/>
          </w:rPr>
          <w:t xml:space="preserve"> </w:t>
        </w:r>
        <w:smartTag w:uri="urn:schemas-microsoft-com:office:smarttags" w:element="PlaceType">
          <w:r w:rsidRPr="00B529FF">
            <w:rPr>
              <w:rFonts w:ascii="Arial" w:hAnsi="Arial" w:cs="Arial"/>
              <w:sz w:val="20"/>
              <w:szCs w:val="20"/>
            </w:rPr>
            <w:t>County</w:t>
          </w:r>
        </w:smartTag>
      </w:smartTag>
      <w:r w:rsidRPr="00B529FF">
        <w:rPr>
          <w:rFonts w:ascii="Arial" w:hAnsi="Arial" w:cs="Arial"/>
          <w:sz w:val="20"/>
          <w:szCs w:val="20"/>
        </w:rPr>
        <w:t xml:space="preserve"> park, so as to hinder or obstruct unreasonably the free passage of pedestrians or vehicles thereon.  It shall be unlawful for any person to block, obstruct, or prevent free access to the entrance of any building, parking lot or park facility open to the public.</w:t>
      </w:r>
    </w:p>
    <w:p w:rsidR="00A10E63" w:rsidRDefault="00A10E63" w:rsidP="00A10E63">
      <w:pPr>
        <w:pStyle w:val="ListParagraph"/>
        <w:rPr>
          <w:rFonts w:ascii="Arial" w:hAnsi="Arial" w:cs="Arial"/>
          <w:sz w:val="20"/>
          <w:szCs w:val="20"/>
        </w:rPr>
      </w:pPr>
    </w:p>
    <w:p w:rsidR="00A10E63" w:rsidRDefault="00A10E63" w:rsidP="00A10E63">
      <w:pPr>
        <w:pStyle w:val="BodyTextIndent2"/>
        <w:numPr>
          <w:ilvl w:val="2"/>
          <w:numId w:val="1"/>
        </w:numPr>
        <w:tabs>
          <w:tab w:val="clear" w:pos="1440"/>
          <w:tab w:val="clear" w:pos="1800"/>
          <w:tab w:val="clear" w:pos="2880"/>
          <w:tab w:val="clear" w:pos="3240"/>
          <w:tab w:val="left" w:pos="1080"/>
          <w:tab w:val="left" w:pos="1260"/>
        </w:tabs>
        <w:rPr>
          <w:rFonts w:ascii="Arial" w:hAnsi="Arial" w:cs="Arial"/>
          <w:sz w:val="20"/>
          <w:szCs w:val="20"/>
        </w:rPr>
      </w:pPr>
      <w:r>
        <w:rPr>
          <w:rFonts w:ascii="Arial" w:hAnsi="Arial" w:cs="Arial"/>
          <w:sz w:val="20"/>
          <w:szCs w:val="20"/>
        </w:rPr>
        <w:t xml:space="preserve">County staff members are authorized to instruct any park user violating these and/or </w:t>
      </w:r>
      <w:r w:rsidRPr="000E6C49">
        <w:rPr>
          <w:rFonts w:ascii="Arial" w:hAnsi="Arial" w:cs="Arial"/>
          <w:b/>
          <w:i/>
          <w:sz w:val="20"/>
          <w:szCs w:val="20"/>
        </w:rPr>
        <w:t>Sportsmanship Rules (Addendum H)</w:t>
      </w:r>
      <w:r w:rsidRPr="000E6C49">
        <w:rPr>
          <w:rFonts w:ascii="Arial" w:hAnsi="Arial" w:cs="Arial"/>
          <w:i/>
          <w:sz w:val="20"/>
          <w:szCs w:val="20"/>
        </w:rPr>
        <w:t xml:space="preserve"> </w:t>
      </w:r>
      <w:r>
        <w:rPr>
          <w:rFonts w:ascii="Arial" w:hAnsi="Arial" w:cs="Arial"/>
          <w:sz w:val="20"/>
          <w:szCs w:val="20"/>
        </w:rPr>
        <w:t>to leave park property and if user refuses to call law enforcement for assistance.</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64F"/>
    <w:multiLevelType w:val="multilevel"/>
    <w:tmpl w:val="A50A179A"/>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color w:val="00000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B86B69"/>
    <w:multiLevelType w:val="multilevel"/>
    <w:tmpl w:val="5CCC6C86"/>
    <w:lvl w:ilvl="0">
      <w:start w:val="6"/>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63"/>
    <w:rsid w:val="00257DA0"/>
    <w:rsid w:val="00A1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0E63"/>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A10E63"/>
    <w:rPr>
      <w:rFonts w:ascii="Century Gothic" w:eastAsia="Times New Roman" w:hAnsi="Century Gothic" w:cs="Microsoft Sans Serif"/>
      <w:sz w:val="24"/>
      <w:szCs w:val="24"/>
    </w:rPr>
  </w:style>
  <w:style w:type="paragraph" w:styleId="ListParagraph">
    <w:name w:val="List Paragraph"/>
    <w:basedOn w:val="Normal"/>
    <w:uiPriority w:val="34"/>
    <w:qFormat/>
    <w:rsid w:val="00A10E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0E63"/>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A10E63"/>
    <w:rPr>
      <w:rFonts w:ascii="Century Gothic" w:eastAsia="Times New Roman" w:hAnsi="Century Gothic" w:cs="Microsoft Sans Serif"/>
      <w:sz w:val="24"/>
      <w:szCs w:val="24"/>
    </w:rPr>
  </w:style>
  <w:style w:type="paragraph" w:styleId="ListParagraph">
    <w:name w:val="List Paragraph"/>
    <w:basedOn w:val="Normal"/>
    <w:uiPriority w:val="34"/>
    <w:qFormat/>
    <w:rsid w:val="00A10E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2013-06-06T16:46:00Z</dcterms:created>
  <dcterms:modified xsi:type="dcterms:W3CDTF">2013-06-06T16:46:00Z</dcterms:modified>
</cp:coreProperties>
</file>